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EF8" w:rsidRPr="00482EFF" w:rsidRDefault="005E4E65" w:rsidP="00AE7EF8">
      <w:pPr>
        <w:rPr>
          <w:b/>
          <w:sz w:val="36"/>
          <w:szCs w:val="36"/>
        </w:rPr>
      </w:pPr>
      <w:r>
        <w:rPr>
          <w:b/>
          <w:sz w:val="36"/>
          <w:szCs w:val="36"/>
        </w:rPr>
        <w:t>Broderede navne på den Hvide Dåbskjole.</w:t>
      </w:r>
      <w:bookmarkStart w:id="0" w:name="_GoBack"/>
      <w:bookmarkEnd w:id="0"/>
    </w:p>
    <w:p w:rsidR="00AE7EF8" w:rsidRPr="001020C9" w:rsidRDefault="00AE7EF8" w:rsidP="00AE7EF8">
      <w:pPr>
        <w:rPr>
          <w:sz w:val="32"/>
          <w:szCs w:val="32"/>
        </w:rPr>
      </w:pPr>
    </w:p>
    <w:p w:rsidR="00AE7EF8" w:rsidRPr="001020C9" w:rsidRDefault="00AE7EF8" w:rsidP="00AE7EF8">
      <w:pPr>
        <w:rPr>
          <w:sz w:val="32"/>
          <w:szCs w:val="32"/>
        </w:rPr>
      </w:pPr>
      <w:r w:rsidRPr="001020C9">
        <w:rPr>
          <w:sz w:val="32"/>
          <w:szCs w:val="32"/>
        </w:rPr>
        <w:t>Efter Reformationen fik dåbstøjet et meget kulørt og spraglet udseende. "Kristentøjet" / dåbsposer kunne, i 1700 og 1800</w:t>
      </w:r>
      <w:r w:rsidR="00BD1188">
        <w:rPr>
          <w:sz w:val="32"/>
          <w:szCs w:val="32"/>
        </w:rPr>
        <w:t>-</w:t>
      </w:r>
      <w:r w:rsidRPr="001020C9">
        <w:rPr>
          <w:sz w:val="32"/>
          <w:szCs w:val="32"/>
        </w:rPr>
        <w:t xml:space="preserve"> tallet, være syet af farverigt silkebrokade fra de adelige fruers silkekjoler. "kristentøjet" kunne være pyntet med bånd, blonder, rosetter, perler og flæser og evt. have en indsyet lykkebringende amulet. </w:t>
      </w:r>
    </w:p>
    <w:p w:rsidR="00AE7EF8" w:rsidRPr="001020C9" w:rsidRDefault="00AE7EF8" w:rsidP="00AE7EF8">
      <w:pPr>
        <w:rPr>
          <w:sz w:val="32"/>
          <w:szCs w:val="32"/>
        </w:rPr>
      </w:pPr>
      <w:r w:rsidRPr="001020C9">
        <w:rPr>
          <w:sz w:val="32"/>
          <w:szCs w:val="32"/>
        </w:rPr>
        <w:t xml:space="preserve">Midt i 18oo tallet vandt den hvide dåbskjole frem. Adlen og det modebevidste borgerskab var inspireret af empirestilen og den franske filosof </w:t>
      </w:r>
      <w:r w:rsidR="006A22A3">
        <w:rPr>
          <w:sz w:val="32"/>
          <w:szCs w:val="32"/>
        </w:rPr>
        <w:t>J</w:t>
      </w:r>
      <w:r w:rsidRPr="001020C9">
        <w:rPr>
          <w:sz w:val="32"/>
          <w:szCs w:val="32"/>
        </w:rPr>
        <w:t>ean-Jacques Rousse</w:t>
      </w:r>
      <w:r w:rsidR="00BD1188">
        <w:rPr>
          <w:sz w:val="32"/>
          <w:szCs w:val="32"/>
        </w:rPr>
        <w:t>a</w:t>
      </w:r>
      <w:r w:rsidRPr="001020C9">
        <w:rPr>
          <w:sz w:val="32"/>
          <w:szCs w:val="32"/>
        </w:rPr>
        <w:t>us tanker om frihed til kroppen. Siden 1890´erne har den lange hvide dåbskjole været den mest udbredte, uanset sociale lag.</w:t>
      </w:r>
    </w:p>
    <w:p w:rsidR="00AE7EF8" w:rsidRPr="001020C9" w:rsidRDefault="00AE7EF8" w:rsidP="00AE7EF8">
      <w:pPr>
        <w:rPr>
          <w:sz w:val="32"/>
          <w:szCs w:val="32"/>
        </w:rPr>
      </w:pPr>
      <w:r w:rsidRPr="001020C9">
        <w:rPr>
          <w:sz w:val="32"/>
          <w:szCs w:val="32"/>
        </w:rPr>
        <w:t>Dåbskjoler kan være syet af fx brudekjoler eller konfirmationskjoler, der findes tilmed dåbskjoler syet af faldskærme fra 1945. Dåbskjoler kan tillige være fremstillet af det tynde luftige moll, bomulds batist eller tyll. Dåbskjoler går som regel i arv fra generation til generation i familien.</w:t>
      </w:r>
    </w:p>
    <w:p w:rsidR="00AE7EF8" w:rsidRPr="001020C9" w:rsidRDefault="00AE7EF8" w:rsidP="00AE7EF8">
      <w:pPr>
        <w:rPr>
          <w:sz w:val="32"/>
          <w:szCs w:val="32"/>
        </w:rPr>
      </w:pPr>
      <w:r w:rsidRPr="001020C9">
        <w:rPr>
          <w:sz w:val="32"/>
          <w:szCs w:val="32"/>
        </w:rPr>
        <w:t>I begyndelsen af 1900</w:t>
      </w:r>
      <w:r w:rsidR="006A22A3">
        <w:rPr>
          <w:sz w:val="32"/>
          <w:szCs w:val="32"/>
        </w:rPr>
        <w:t>-</w:t>
      </w:r>
      <w:r w:rsidRPr="001020C9">
        <w:rPr>
          <w:sz w:val="32"/>
          <w:szCs w:val="32"/>
        </w:rPr>
        <w:t xml:space="preserve"> tallet begynder skikken: at brodere navne på dåbskjoler. Barnets navn, dåbsdag og årstal broderes. Traditionen er stadig aktuel og populær</w:t>
      </w:r>
      <w:r w:rsidR="006A22A3">
        <w:rPr>
          <w:sz w:val="32"/>
          <w:szCs w:val="32"/>
        </w:rPr>
        <w:t xml:space="preserve"> </w:t>
      </w:r>
      <w:r w:rsidRPr="001020C9">
        <w:rPr>
          <w:sz w:val="32"/>
          <w:szCs w:val="32"/>
        </w:rPr>
        <w:t>i Danmark. Der har, visse steder, været en kort årrække hvor traditionen ikke var comme il faut, bl.a. midt i 1970érne med kvindefrigørelsen hvor andre mere alternative dragter blev poplære. Dér har den hvide dåbskjole ligget godt og forsvarligt pakket ned i hjemmene i papkasser med syrefrit silkepapir.</w:t>
      </w:r>
    </w:p>
    <w:p w:rsidR="00AE7EF8" w:rsidRPr="001020C9" w:rsidRDefault="00AE7EF8" w:rsidP="00AE7EF8">
      <w:pPr>
        <w:rPr>
          <w:sz w:val="32"/>
          <w:szCs w:val="32"/>
        </w:rPr>
      </w:pPr>
      <w:r w:rsidRPr="001020C9">
        <w:rPr>
          <w:sz w:val="32"/>
          <w:szCs w:val="32"/>
        </w:rPr>
        <w:t xml:space="preserve">I dag ser vi en opblomstring af traditioner i familien, et socialt samlingspunkt. Dåbskjolen er et kært klenodie med minder, erindringer og historie. Den broderede dåbskjole kan agere som et tekstilt stamtræ. Nogle familier fremstiller et fortløbende katalog med tekst og fotografier af det døbte barn og gudmoderen. </w:t>
      </w:r>
    </w:p>
    <w:p w:rsidR="00AE7EF8" w:rsidRPr="001020C9" w:rsidRDefault="00AE7EF8" w:rsidP="00AE7EF8">
      <w:pPr>
        <w:rPr>
          <w:sz w:val="32"/>
          <w:szCs w:val="32"/>
        </w:rPr>
      </w:pPr>
      <w:r w:rsidRPr="001020C9">
        <w:rPr>
          <w:sz w:val="32"/>
          <w:szCs w:val="32"/>
        </w:rPr>
        <w:t xml:space="preserve">Jeg har pt. broderet 151 navne på adskillige dåbskjoler. Teknikken er oftest Fransk Broderi, syet med en fast tvundet bomuldstråd. Navnet broderes som regel efter dåben. Tidligere holdt man ofte barnets navn hemmeligt lige indtil barnedåben. Dåbsdag og årstal broderes sammen med navnet. Hvid bomuldstråd er mest anvendt, men til tider ønsker nogle familier at navnet broderes med lyserødt eller lyseblåt. Her kan </w:t>
      </w:r>
      <w:r w:rsidRPr="001020C9">
        <w:rPr>
          <w:sz w:val="32"/>
          <w:szCs w:val="32"/>
        </w:rPr>
        <w:lastRenderedPageBreak/>
        <w:t xml:space="preserve">broderiteknikken være kontursting som er mindre dominerende, da farverne let kan give en noget spraglet effekt på den sarte hvide kjole. Der kan yderligere forekomme hæklede dåbskjoler. Hvis strukturen er meget åben er det en mulighed at brodere navnet på et tilhørende silkebånd eller på underkjolen. </w:t>
      </w:r>
    </w:p>
    <w:p w:rsidR="00AE7EF8" w:rsidRPr="001020C9" w:rsidRDefault="00AE7EF8" w:rsidP="00AE7EF8">
      <w:pPr>
        <w:rPr>
          <w:sz w:val="32"/>
          <w:szCs w:val="32"/>
        </w:rPr>
      </w:pPr>
      <w:r w:rsidRPr="001020C9">
        <w:rPr>
          <w:sz w:val="32"/>
          <w:szCs w:val="32"/>
        </w:rPr>
        <w:t>De kønsbestemte silkebånd rød og blå bliver af og til udskiftet med mere kønsneutrale nuancer fx gul, grøn eller violet.</w:t>
      </w:r>
    </w:p>
    <w:p w:rsidR="00AE7EF8" w:rsidRPr="001020C9" w:rsidRDefault="00AE7EF8" w:rsidP="00AE7EF8">
      <w:pPr>
        <w:rPr>
          <w:sz w:val="32"/>
          <w:szCs w:val="32"/>
        </w:rPr>
      </w:pPr>
      <w:r w:rsidRPr="001020C9">
        <w:rPr>
          <w:sz w:val="32"/>
          <w:szCs w:val="32"/>
        </w:rPr>
        <w:t>Syerske og brodeuse har ofte været familiemedlemmer samt en kniplerske fra byen, der fremstillede blonderne. I dag er der rift om at finde en brodeuse, som kan brodere i hånden. Nogle dåbskjoler har fået maskinbroderet navne, men det fine tynde stof egner sig ganske enkelt ikke til at blive konfronteret med en symaskine. Ofte fortryder familierne denne proces, da det maskinsyede navn trækker stoffet temmelig meget sammen.</w:t>
      </w:r>
    </w:p>
    <w:p w:rsidR="00AE7EF8" w:rsidRPr="001020C9" w:rsidRDefault="00AE7EF8" w:rsidP="00AE7EF8">
      <w:pPr>
        <w:rPr>
          <w:sz w:val="32"/>
          <w:szCs w:val="32"/>
        </w:rPr>
      </w:pPr>
      <w:r w:rsidRPr="001020C9">
        <w:rPr>
          <w:sz w:val="32"/>
          <w:szCs w:val="32"/>
        </w:rPr>
        <w:t xml:space="preserve">Rækken af navne begynder ofte nederst på kjolen. Her ses tydeligt de mange forskellige kvinders særkende ved netop deres personlige håndværk. Trods teknikken og bogstaverne er ens - fremkommer broderiet altid varieret. Det kan have sin charme. </w:t>
      </w:r>
    </w:p>
    <w:p w:rsidR="00AE7EF8" w:rsidRPr="001020C9" w:rsidRDefault="00AE7EF8" w:rsidP="00AE7EF8">
      <w:pPr>
        <w:rPr>
          <w:sz w:val="32"/>
          <w:szCs w:val="32"/>
        </w:rPr>
      </w:pPr>
      <w:r w:rsidRPr="001020C9">
        <w:rPr>
          <w:sz w:val="32"/>
          <w:szCs w:val="32"/>
        </w:rPr>
        <w:t>I dag kan man stadig finde traditionen med at Gudmor forærer barnet en dåbsmønt - for at sikre fremtidig velstand.</w:t>
      </w:r>
    </w:p>
    <w:p w:rsidR="00AE7EF8" w:rsidRPr="001020C9" w:rsidRDefault="00AE7EF8" w:rsidP="00AE7EF8">
      <w:pPr>
        <w:rPr>
          <w:sz w:val="32"/>
          <w:szCs w:val="32"/>
        </w:rPr>
      </w:pPr>
      <w:r w:rsidRPr="001020C9">
        <w:rPr>
          <w:sz w:val="32"/>
          <w:szCs w:val="32"/>
        </w:rPr>
        <w:t xml:space="preserve">Bare for en sikkerheds skyld ! </w:t>
      </w:r>
    </w:p>
    <w:p w:rsidR="00AE7EF8" w:rsidRPr="001020C9" w:rsidRDefault="00AE7EF8" w:rsidP="00AE7EF8">
      <w:pPr>
        <w:rPr>
          <w:sz w:val="32"/>
          <w:szCs w:val="32"/>
        </w:rPr>
      </w:pPr>
    </w:p>
    <w:p w:rsidR="0041640D" w:rsidRPr="001020C9" w:rsidRDefault="00AE7EF8" w:rsidP="00AE7EF8">
      <w:pPr>
        <w:rPr>
          <w:sz w:val="32"/>
          <w:szCs w:val="32"/>
        </w:rPr>
      </w:pPr>
      <w:r w:rsidRPr="001020C9">
        <w:rPr>
          <w:sz w:val="32"/>
          <w:szCs w:val="32"/>
        </w:rPr>
        <w:t>Den viste Dåbskjole tilhører familien Ulander fra Hillerød, Nordsjælland, Danmark. Der er 47 navne på dåbskjolen, 29 drenge og 18 piger. Det første navn: Grethe er broderet i 1916, jeg har broderet 100års jubilæumsnavnet: Mille-Gry i 2016, samt yderligere 13 navne. Kjolen er syet af tyndt fint bomulds batist, der forekommer små tværgående bidser, ideelt til inddeling af navnene. Dåbskjolen har blonder og ægte håndgjorte kniplinger.</w:t>
      </w:r>
    </w:p>
    <w:sectPr w:rsidR="0041640D" w:rsidRPr="001020C9" w:rsidSect="00E473C6">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F8"/>
    <w:rsid w:val="001020C9"/>
    <w:rsid w:val="0042556B"/>
    <w:rsid w:val="00482EFF"/>
    <w:rsid w:val="005E4E65"/>
    <w:rsid w:val="006A22A3"/>
    <w:rsid w:val="00AE7EF8"/>
    <w:rsid w:val="00BD1188"/>
    <w:rsid w:val="00E473C6"/>
    <w:rsid w:val="00F923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15AF15A"/>
  <w14:defaultImageDpi w14:val="32767"/>
  <w15:chartTrackingRefBased/>
  <w15:docId w15:val="{51B62D65-B330-664C-B5FC-92C284BB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539</Words>
  <Characters>3289</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Ruff</dc:creator>
  <cp:keywords/>
  <dc:description/>
  <cp:lastModifiedBy>Rikke Ruff</cp:lastModifiedBy>
  <cp:revision>7</cp:revision>
  <dcterms:created xsi:type="dcterms:W3CDTF">2020-02-07T11:51:00Z</dcterms:created>
  <dcterms:modified xsi:type="dcterms:W3CDTF">2020-02-09T12:49:00Z</dcterms:modified>
</cp:coreProperties>
</file>